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9F" w:rsidRDefault="0002109F" w:rsidP="000210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02109F" w:rsidRPr="00CF6207" w:rsidRDefault="0002109F" w:rsidP="00021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207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:rsidR="0002109F" w:rsidRPr="00CF6207" w:rsidRDefault="00CF6207" w:rsidP="000210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1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109F" w:rsidRPr="00CF6207">
        <w:rPr>
          <w:rFonts w:ascii="Times New Roman" w:hAnsi="Times New Roman" w:cs="Times New Roman"/>
          <w:sz w:val="32"/>
          <w:szCs w:val="32"/>
        </w:rPr>
        <w:t>участников  круглого</w:t>
      </w:r>
      <w:proofErr w:type="gramEnd"/>
      <w:r w:rsidR="0002109F" w:rsidRPr="00CF6207">
        <w:rPr>
          <w:rFonts w:ascii="Times New Roman" w:hAnsi="Times New Roman" w:cs="Times New Roman"/>
          <w:sz w:val="32"/>
          <w:szCs w:val="32"/>
        </w:rPr>
        <w:t xml:space="preserve"> стола по проблемам приемных семей</w:t>
      </w:r>
    </w:p>
    <w:p w:rsidR="0002109F" w:rsidRDefault="0002109F" w:rsidP="00021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2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0429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04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09F" w:rsidRPr="00F04293" w:rsidRDefault="0002109F" w:rsidP="00021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02109F">
        <w:rPr>
          <w:rFonts w:ascii="Times New Roman" w:hAnsi="Times New Roman" w:cs="Times New Roman"/>
          <w:sz w:val="28"/>
          <w:szCs w:val="28"/>
        </w:rPr>
        <w:t>.г.т.Алексеевское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F0429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04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F04293"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02109F" w:rsidRPr="0002109F" w:rsidRDefault="0002109F" w:rsidP="00021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09F" w:rsidRDefault="0002109F" w:rsidP="00C24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C247BE" w:rsidRPr="00C247BE" w:rsidRDefault="00C247BE" w:rsidP="00C24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247BE">
        <w:rPr>
          <w:rFonts w:ascii="Times New Roman" w:hAnsi="Times New Roman" w:cs="Times New Roman"/>
          <w:sz w:val="32"/>
          <w:szCs w:val="32"/>
        </w:rPr>
        <w:t xml:space="preserve">Мы, участники круглого стола, отмечаем, что приемная </w:t>
      </w:r>
      <w:proofErr w:type="gramStart"/>
      <w:r w:rsidRPr="00C247BE">
        <w:rPr>
          <w:rFonts w:ascii="Times New Roman" w:hAnsi="Times New Roman" w:cs="Times New Roman"/>
          <w:sz w:val="32"/>
          <w:szCs w:val="32"/>
        </w:rPr>
        <w:t>семья  является</w:t>
      </w:r>
      <w:proofErr w:type="gramEnd"/>
      <w:r w:rsidRPr="00C247BE">
        <w:rPr>
          <w:rFonts w:ascii="Times New Roman" w:hAnsi="Times New Roman" w:cs="Times New Roman"/>
          <w:sz w:val="32"/>
          <w:szCs w:val="32"/>
        </w:rPr>
        <w:t xml:space="preserve"> той </w:t>
      </w:r>
      <w:r w:rsidRPr="006F72F8">
        <w:rPr>
          <w:rFonts w:ascii="Times New Roman" w:hAnsi="Times New Roman" w:cs="Times New Roman"/>
          <w:sz w:val="32"/>
          <w:szCs w:val="32"/>
        </w:rPr>
        <w:t>ячейкой</w:t>
      </w:r>
      <w:r w:rsidRPr="00C247BE">
        <w:rPr>
          <w:rFonts w:ascii="Times New Roman" w:hAnsi="Times New Roman" w:cs="Times New Roman"/>
          <w:sz w:val="32"/>
          <w:szCs w:val="32"/>
        </w:rPr>
        <w:t>, которая способна заменить ребенку родную семью и подарить ему детство.</w:t>
      </w:r>
    </w:p>
    <w:p w:rsidR="00C247BE" w:rsidRPr="00C247BE" w:rsidRDefault="00C247BE" w:rsidP="00C24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247BE">
        <w:rPr>
          <w:rFonts w:ascii="Times New Roman" w:hAnsi="Times New Roman" w:cs="Times New Roman"/>
          <w:sz w:val="32"/>
          <w:szCs w:val="32"/>
        </w:rPr>
        <w:t>Признаем ответственность приемных семей за здоровье и воспитание детей, защиту семейных ценностей, сохранение положительного морально-нравственного климата в обществе.</w:t>
      </w:r>
    </w:p>
    <w:p w:rsidR="00C247BE" w:rsidRDefault="00CF6207" w:rsidP="00C24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247BE" w:rsidRPr="00C247BE">
        <w:rPr>
          <w:rFonts w:ascii="Times New Roman" w:hAnsi="Times New Roman" w:cs="Times New Roman"/>
          <w:sz w:val="32"/>
          <w:szCs w:val="32"/>
        </w:rPr>
        <w:t xml:space="preserve">Выступаем за поддержку семей, попавших в тяжелые </w:t>
      </w:r>
      <w:bookmarkStart w:id="0" w:name="_GoBack"/>
      <w:bookmarkEnd w:id="0"/>
      <w:r w:rsidR="00C247BE" w:rsidRPr="00C247BE">
        <w:rPr>
          <w:rFonts w:ascii="Times New Roman" w:hAnsi="Times New Roman" w:cs="Times New Roman"/>
          <w:sz w:val="32"/>
          <w:szCs w:val="32"/>
        </w:rPr>
        <w:t xml:space="preserve">жизненные условия (многодетных и одиноких матерей, матерей, имеющих детей-инвалидов, безработных женщин); развитие государственных и общественных институтов семьи. </w:t>
      </w:r>
    </w:p>
    <w:p w:rsidR="00C247BE" w:rsidRPr="00C247BE" w:rsidRDefault="00C247BE" w:rsidP="00C24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247BE">
        <w:rPr>
          <w:rFonts w:ascii="Times New Roman" w:hAnsi="Times New Roman" w:cs="Times New Roman"/>
          <w:sz w:val="32"/>
          <w:szCs w:val="32"/>
        </w:rPr>
        <w:t xml:space="preserve">Считаем, что новый формат сотрудничества приемных семей </w:t>
      </w:r>
      <w:proofErr w:type="gramStart"/>
      <w:r w:rsidRPr="00C247BE">
        <w:rPr>
          <w:rFonts w:ascii="Times New Roman" w:hAnsi="Times New Roman" w:cs="Times New Roman"/>
          <w:sz w:val="32"/>
          <w:szCs w:val="32"/>
        </w:rPr>
        <w:t>района  может</w:t>
      </w:r>
      <w:proofErr w:type="gramEnd"/>
      <w:r w:rsidRPr="00C247BE">
        <w:rPr>
          <w:rFonts w:ascii="Times New Roman" w:hAnsi="Times New Roman" w:cs="Times New Roman"/>
          <w:sz w:val="32"/>
          <w:szCs w:val="32"/>
        </w:rPr>
        <w:t xml:space="preserve"> стать традиционным.   </w:t>
      </w:r>
    </w:p>
    <w:p w:rsidR="00C247BE" w:rsidRPr="00C247BE" w:rsidRDefault="00C247BE" w:rsidP="00C24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247BE">
        <w:rPr>
          <w:rFonts w:ascii="Times New Roman" w:hAnsi="Times New Roman" w:cs="Times New Roman"/>
          <w:sz w:val="32"/>
          <w:szCs w:val="32"/>
        </w:rPr>
        <w:t>Призываем активно работать и обмениваться информацией со всеми приемными семьями района. Использовать передовой опыт семей для формирования положительного имиджа института приемной семьи.</w:t>
      </w:r>
    </w:p>
    <w:p w:rsidR="00C247BE" w:rsidRPr="00C247BE" w:rsidRDefault="00C247BE" w:rsidP="00C24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247BE">
        <w:rPr>
          <w:rFonts w:ascii="Times New Roman" w:hAnsi="Times New Roman" w:cs="Times New Roman"/>
          <w:sz w:val="32"/>
          <w:szCs w:val="32"/>
        </w:rPr>
        <w:t xml:space="preserve">  </w:t>
      </w:r>
      <w:r w:rsidRPr="00C247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Считаем необходимым организовать и развивать профессиональное консультационное сопровождение (психолого-педагогическое, юридическое, организационное) опекунских, приемных семей и усыновителей через государственные, муниципальные учреждения, некоммерческие организации.  </w:t>
      </w:r>
    </w:p>
    <w:p w:rsidR="006C38B3" w:rsidRPr="00C247BE" w:rsidRDefault="006C38B3">
      <w:pPr>
        <w:rPr>
          <w:sz w:val="32"/>
          <w:szCs w:val="32"/>
        </w:rPr>
      </w:pPr>
    </w:p>
    <w:sectPr w:rsidR="006C38B3" w:rsidRPr="00C2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B0"/>
    <w:rsid w:val="0002109F"/>
    <w:rsid w:val="001F2AB0"/>
    <w:rsid w:val="006C38B3"/>
    <w:rsid w:val="006F72F8"/>
    <w:rsid w:val="00C247BE"/>
    <w:rsid w:val="00C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397FE-301C-44BA-82BC-2ED58FE7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2016-05-25T11:28:00Z</cp:lastPrinted>
  <dcterms:created xsi:type="dcterms:W3CDTF">2016-05-24T08:05:00Z</dcterms:created>
  <dcterms:modified xsi:type="dcterms:W3CDTF">2016-05-25T11:28:00Z</dcterms:modified>
</cp:coreProperties>
</file>